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2748" w14:textId="6B8F7E2E" w:rsidR="00DD72FD" w:rsidRPr="00A76B38" w:rsidRDefault="00DD72FD" w:rsidP="00DF1EFA">
      <w:pPr>
        <w:tabs>
          <w:tab w:val="left" w:pos="6990"/>
        </w:tabs>
        <w:jc w:val="center"/>
        <w:rPr>
          <w:b/>
          <w:bCs/>
          <w:i/>
          <w:iCs/>
          <w:sz w:val="28"/>
          <w:szCs w:val="28"/>
        </w:rPr>
      </w:pPr>
      <w:r w:rsidRPr="00A76B38">
        <w:rPr>
          <w:b/>
          <w:bCs/>
          <w:i/>
          <w:iCs/>
          <w:sz w:val="28"/>
          <w:szCs w:val="28"/>
        </w:rPr>
        <w:t>SEMINARIA ORGANIZOWANE</w:t>
      </w:r>
    </w:p>
    <w:p w14:paraId="727CDF8D" w14:textId="77777777" w:rsidR="00DD72FD" w:rsidRPr="00A76B38" w:rsidRDefault="00DD72FD" w:rsidP="00DD72FD">
      <w:pPr>
        <w:tabs>
          <w:tab w:val="left" w:pos="6990"/>
        </w:tabs>
        <w:ind w:left="567"/>
        <w:jc w:val="center"/>
        <w:rPr>
          <w:b/>
          <w:bCs/>
          <w:i/>
          <w:iCs/>
          <w:sz w:val="28"/>
          <w:szCs w:val="28"/>
        </w:rPr>
      </w:pPr>
      <w:r w:rsidRPr="00A76B38">
        <w:rPr>
          <w:b/>
          <w:bCs/>
          <w:i/>
          <w:iCs/>
          <w:sz w:val="28"/>
          <w:szCs w:val="28"/>
        </w:rPr>
        <w:t>PRZEZ OŚRODEK SZKOLENIA I RZECZOZNAWSTWA</w:t>
      </w:r>
    </w:p>
    <w:p w14:paraId="3B9921BA" w14:textId="42BD9839" w:rsidR="00DD72FD" w:rsidRDefault="00DD72FD" w:rsidP="00DD72FD">
      <w:pPr>
        <w:tabs>
          <w:tab w:val="left" w:pos="6990"/>
        </w:tabs>
        <w:ind w:left="567"/>
        <w:jc w:val="center"/>
        <w:rPr>
          <w:b/>
          <w:bCs/>
          <w:i/>
          <w:iCs/>
          <w:sz w:val="28"/>
          <w:szCs w:val="28"/>
        </w:rPr>
      </w:pPr>
      <w:r w:rsidRPr="00A76B38">
        <w:rPr>
          <w:b/>
          <w:bCs/>
          <w:i/>
          <w:iCs/>
          <w:sz w:val="28"/>
          <w:szCs w:val="28"/>
        </w:rPr>
        <w:t xml:space="preserve">Z/O PZITB  </w:t>
      </w:r>
      <w:r w:rsidR="00570356">
        <w:rPr>
          <w:b/>
          <w:bCs/>
          <w:i/>
          <w:iCs/>
          <w:sz w:val="28"/>
          <w:szCs w:val="28"/>
        </w:rPr>
        <w:t>w</w:t>
      </w:r>
      <w:r w:rsidRPr="00A76B38">
        <w:rPr>
          <w:b/>
          <w:bCs/>
          <w:i/>
          <w:iCs/>
          <w:sz w:val="28"/>
          <w:szCs w:val="28"/>
        </w:rPr>
        <w:t xml:space="preserve"> </w:t>
      </w:r>
      <w:r w:rsidR="007006DB" w:rsidRPr="00A76B38">
        <w:rPr>
          <w:b/>
          <w:bCs/>
          <w:i/>
          <w:iCs/>
          <w:sz w:val="28"/>
          <w:szCs w:val="28"/>
        </w:rPr>
        <w:t>Czerwc</w:t>
      </w:r>
      <w:r w:rsidR="00570356">
        <w:rPr>
          <w:b/>
          <w:bCs/>
          <w:i/>
          <w:iCs/>
          <w:sz w:val="28"/>
          <w:szCs w:val="28"/>
        </w:rPr>
        <w:t>u</w:t>
      </w:r>
      <w:r w:rsidRPr="00A76B38">
        <w:rPr>
          <w:b/>
          <w:bCs/>
          <w:i/>
          <w:iCs/>
          <w:sz w:val="28"/>
          <w:szCs w:val="28"/>
        </w:rPr>
        <w:t xml:space="preserve"> 2021 roku </w:t>
      </w:r>
    </w:p>
    <w:p w14:paraId="64594CA7" w14:textId="77777777" w:rsidR="00633572" w:rsidRPr="00570356" w:rsidRDefault="00633572" w:rsidP="00DD72FD">
      <w:pPr>
        <w:tabs>
          <w:tab w:val="left" w:pos="6990"/>
        </w:tabs>
        <w:ind w:left="567"/>
        <w:jc w:val="center"/>
        <w:rPr>
          <w:b/>
          <w:bCs/>
          <w:i/>
          <w:iCs/>
          <w:sz w:val="16"/>
          <w:szCs w:val="16"/>
        </w:rPr>
      </w:pPr>
    </w:p>
    <w:p w14:paraId="7CAFBFFF" w14:textId="77777777" w:rsidR="00DD72FD" w:rsidRPr="00A70B90" w:rsidRDefault="00DD72FD" w:rsidP="00DD72FD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70B90">
        <w:rPr>
          <w:b/>
          <w:bCs/>
          <w:sz w:val="28"/>
          <w:szCs w:val="28"/>
        </w:rPr>
        <w:t>Miejsce Szkolenia</w:t>
      </w:r>
      <w:r w:rsidRPr="00A70B90">
        <w:rPr>
          <w:sz w:val="28"/>
          <w:szCs w:val="28"/>
        </w:rPr>
        <w:t xml:space="preserve">  -  </w:t>
      </w:r>
      <w:r>
        <w:rPr>
          <w:sz w:val="28"/>
          <w:szCs w:val="28"/>
        </w:rPr>
        <w:t xml:space="preserve">szkolenie on-line - </w:t>
      </w:r>
      <w:r w:rsidRPr="00A70B90">
        <w:rPr>
          <w:sz w:val="28"/>
          <w:szCs w:val="28"/>
        </w:rPr>
        <w:t xml:space="preserve">Platforma </w:t>
      </w:r>
      <w:proofErr w:type="spellStart"/>
      <w:r w:rsidRPr="00A70B90">
        <w:rPr>
          <w:sz w:val="28"/>
          <w:szCs w:val="28"/>
        </w:rPr>
        <w:t>MicrosoftTeams</w:t>
      </w:r>
      <w:proofErr w:type="spellEnd"/>
    </w:p>
    <w:p w14:paraId="7D659B42" w14:textId="21A58F86" w:rsidR="00DD72FD" w:rsidRPr="00A76B38" w:rsidRDefault="00DD72FD" w:rsidP="00A76B38">
      <w:pPr>
        <w:pStyle w:val="Akapitzlist"/>
        <w:ind w:left="3686" w:right="281"/>
        <w:rPr>
          <w:sz w:val="28"/>
          <w:szCs w:val="28"/>
        </w:rPr>
      </w:pPr>
      <w:r w:rsidRPr="00A76B38">
        <w:rPr>
          <w:b/>
          <w:bCs/>
          <w:sz w:val="28"/>
          <w:szCs w:val="28"/>
        </w:rPr>
        <w:t>godz. 9</w:t>
      </w:r>
      <w:r w:rsidRPr="00A76B38">
        <w:rPr>
          <w:b/>
          <w:bCs/>
          <w:sz w:val="28"/>
          <w:szCs w:val="28"/>
          <w:vertAlign w:val="superscript"/>
        </w:rPr>
        <w:t>00</w:t>
      </w:r>
    </w:p>
    <w:p w14:paraId="3E023C78" w14:textId="77777777" w:rsidR="00DD72FD" w:rsidRPr="006B7DE5" w:rsidRDefault="00DD72FD" w:rsidP="00DD72FD">
      <w:pPr>
        <w:tabs>
          <w:tab w:val="left" w:pos="6990"/>
        </w:tabs>
        <w:ind w:left="851"/>
        <w:rPr>
          <w:sz w:val="28"/>
          <w:szCs w:val="28"/>
        </w:rPr>
      </w:pPr>
      <w:r w:rsidRPr="006B7DE5">
        <w:rPr>
          <w:b/>
          <w:sz w:val="28"/>
          <w:szCs w:val="28"/>
        </w:rPr>
        <w:t>2</w:t>
      </w:r>
      <w:r w:rsidRPr="006B7DE5">
        <w:rPr>
          <w:sz w:val="28"/>
          <w:szCs w:val="28"/>
        </w:rPr>
        <w:t xml:space="preserve">. </w:t>
      </w:r>
      <w:r w:rsidRPr="006B7DE5">
        <w:rPr>
          <w:b/>
          <w:sz w:val="28"/>
          <w:szCs w:val="28"/>
        </w:rPr>
        <w:t xml:space="preserve">Informacje, zapisy </w:t>
      </w:r>
      <w:r w:rsidRPr="006B7DE5">
        <w:rPr>
          <w:sz w:val="28"/>
          <w:szCs w:val="28"/>
        </w:rPr>
        <w:t>na szkolenie seminaryjne:</w:t>
      </w:r>
    </w:p>
    <w:p w14:paraId="76D6AD6B" w14:textId="379D1D26" w:rsidR="00DD72FD" w:rsidRPr="006B7DE5" w:rsidRDefault="00DD72FD" w:rsidP="003E7687">
      <w:pPr>
        <w:numPr>
          <w:ilvl w:val="0"/>
          <w:numId w:val="1"/>
        </w:numPr>
        <w:tabs>
          <w:tab w:val="clear" w:pos="1571"/>
          <w:tab w:val="num" w:pos="1276"/>
          <w:tab w:val="left" w:pos="6990"/>
        </w:tabs>
        <w:ind w:hanging="720"/>
        <w:rPr>
          <w:sz w:val="28"/>
          <w:szCs w:val="28"/>
        </w:rPr>
      </w:pPr>
      <w:r w:rsidRPr="006B7DE5">
        <w:rPr>
          <w:sz w:val="28"/>
          <w:szCs w:val="28"/>
        </w:rPr>
        <w:t>Ośrodek Szkolenia i Rzeczoznawstwa Z/O PZITB – Podgórna 4</w:t>
      </w:r>
      <w:r w:rsidR="003E7687">
        <w:rPr>
          <w:sz w:val="28"/>
          <w:szCs w:val="28"/>
        </w:rPr>
        <w:t>,</w:t>
      </w:r>
      <w:r w:rsidRPr="006B7DE5">
        <w:rPr>
          <w:sz w:val="28"/>
          <w:szCs w:val="28"/>
        </w:rPr>
        <w:t xml:space="preserve"> Katowice</w:t>
      </w:r>
    </w:p>
    <w:p w14:paraId="6E2FF7D4" w14:textId="05C0CB50" w:rsidR="003E7687" w:rsidRPr="004541FF" w:rsidRDefault="003E7687" w:rsidP="004541FF">
      <w:pPr>
        <w:tabs>
          <w:tab w:val="num" w:pos="1276"/>
          <w:tab w:val="left" w:pos="6990"/>
        </w:tabs>
        <w:ind w:left="1571" w:hanging="720"/>
        <w:rPr>
          <w:rStyle w:val="Hipercze"/>
          <w:b/>
          <w:bCs/>
          <w:color w:val="auto"/>
          <w:sz w:val="28"/>
          <w:szCs w:val="28"/>
          <w:u w:val="none"/>
          <w:lang w:val="en-US"/>
        </w:rPr>
      </w:pPr>
      <w:r w:rsidRPr="00947E34">
        <w:rPr>
          <w:b/>
          <w:bCs/>
          <w:sz w:val="28"/>
          <w:szCs w:val="28"/>
        </w:rPr>
        <w:tab/>
      </w:r>
      <w:proofErr w:type="spellStart"/>
      <w:r w:rsidR="00DD72FD" w:rsidRPr="003E7687">
        <w:rPr>
          <w:b/>
          <w:bCs/>
          <w:sz w:val="28"/>
          <w:szCs w:val="28"/>
          <w:lang w:val="en-US"/>
        </w:rPr>
        <w:t>tel</w:t>
      </w:r>
      <w:proofErr w:type="spellEnd"/>
      <w:r w:rsidR="00DD72FD" w:rsidRPr="003E7687">
        <w:rPr>
          <w:b/>
          <w:bCs/>
          <w:sz w:val="28"/>
          <w:szCs w:val="28"/>
          <w:lang w:val="en-US"/>
        </w:rPr>
        <w:t>/fax (32) 255-46-65</w:t>
      </w:r>
      <w:r w:rsidR="00DD72FD" w:rsidRPr="003E7687">
        <w:rPr>
          <w:sz w:val="28"/>
          <w:szCs w:val="28"/>
          <w:lang w:val="en-US"/>
        </w:rPr>
        <w:t xml:space="preserve">       e-mail: </w:t>
      </w:r>
      <w:hyperlink r:id="rId7" w:history="1">
        <w:r w:rsidR="00DD72FD" w:rsidRPr="003E7687">
          <w:rPr>
            <w:rStyle w:val="Hipercze"/>
            <w:b/>
            <w:bCs/>
            <w:sz w:val="28"/>
            <w:szCs w:val="28"/>
            <w:lang w:val="en-US"/>
          </w:rPr>
          <w:t>szkolenie@pzitb.katowice.pl</w:t>
        </w:r>
      </w:hyperlink>
      <w:r>
        <w:rPr>
          <w:b/>
          <w:bCs/>
          <w:sz w:val="28"/>
          <w:szCs w:val="28"/>
          <w:lang w:val="en-US"/>
        </w:rPr>
        <w:t>;</w:t>
      </w:r>
    </w:p>
    <w:p w14:paraId="654F0EBE" w14:textId="3AA84BB0" w:rsidR="00474338" w:rsidRPr="00570356" w:rsidRDefault="003E7687" w:rsidP="00570356">
      <w:pPr>
        <w:tabs>
          <w:tab w:val="num" w:pos="1276"/>
          <w:tab w:val="left" w:pos="6990"/>
        </w:tabs>
        <w:spacing w:after="120"/>
        <w:ind w:left="1571" w:hanging="720"/>
        <w:rPr>
          <w:b/>
          <w:bCs/>
          <w:color w:val="0563C1"/>
          <w:sz w:val="28"/>
          <w:szCs w:val="28"/>
          <w:u w:val="single"/>
        </w:rPr>
      </w:pPr>
      <w:r w:rsidRPr="00D470CD">
        <w:rPr>
          <w:sz w:val="28"/>
          <w:szCs w:val="28"/>
          <w:lang w:val="en-US"/>
        </w:rPr>
        <w:t xml:space="preserve">                                      </w:t>
      </w:r>
      <w:r w:rsidR="00DD72FD" w:rsidRPr="00D321F8">
        <w:rPr>
          <w:sz w:val="28"/>
          <w:szCs w:val="28"/>
        </w:rPr>
        <w:t xml:space="preserve">lub na stronie </w:t>
      </w:r>
      <w:hyperlink r:id="rId8" w:history="1">
        <w:r w:rsidR="001A4BC6" w:rsidRPr="00A34C2B">
          <w:rPr>
            <w:rStyle w:val="Hipercze"/>
            <w:b/>
            <w:bCs/>
            <w:sz w:val="28"/>
            <w:szCs w:val="28"/>
          </w:rPr>
          <w:t>www.pzitb.katowice.pl</w:t>
        </w:r>
      </w:hyperlink>
    </w:p>
    <w:p w14:paraId="0CEA93F5" w14:textId="42CA46B2" w:rsidR="00570356" w:rsidRPr="00570356" w:rsidRDefault="001A4BC6" w:rsidP="00570356">
      <w:pPr>
        <w:spacing w:after="120"/>
        <w:jc w:val="center"/>
        <w:rPr>
          <w:rFonts w:ascii="Arial Narrow" w:hAnsi="Arial Narrow"/>
          <w:b/>
          <w:bCs/>
          <w:color w:val="00B050"/>
          <w:sz w:val="28"/>
          <w:szCs w:val="28"/>
          <w:lang w:eastAsia="en-US"/>
        </w:rPr>
      </w:pPr>
      <w:r>
        <w:rPr>
          <w:rFonts w:ascii="Arial Narrow" w:hAnsi="Arial Narrow"/>
          <w:b/>
          <w:bCs/>
          <w:sz w:val="28"/>
          <w:szCs w:val="28"/>
          <w:lang w:eastAsia="en-US"/>
        </w:rPr>
        <w:t>UWAGA</w:t>
      </w:r>
      <w:r>
        <w:rPr>
          <w:rFonts w:ascii="Arial Narrow" w:hAnsi="Arial Narrow"/>
          <w:sz w:val="28"/>
          <w:szCs w:val="28"/>
          <w:lang w:eastAsia="en-US"/>
        </w:rPr>
        <w:t xml:space="preserve">: </w:t>
      </w:r>
      <w:r>
        <w:rPr>
          <w:rFonts w:ascii="Arial Narrow" w:hAnsi="Arial Narrow"/>
          <w:b/>
          <w:bCs/>
          <w:color w:val="00B050"/>
          <w:sz w:val="28"/>
          <w:szCs w:val="28"/>
          <w:lang w:eastAsia="en-US"/>
        </w:rPr>
        <w:t>dla członków Śląskiej Okręgowej Izby Inżynierów Budownictwa – szkolenia są bezpłatne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460"/>
      </w:tblGrid>
      <w:tr w:rsidR="00DD72FD" w:rsidRPr="006D120D" w14:paraId="2F397D0B" w14:textId="77777777" w:rsidTr="00633572">
        <w:tc>
          <w:tcPr>
            <w:tcW w:w="2030" w:type="dxa"/>
            <w:shd w:val="clear" w:color="auto" w:fill="92D050"/>
            <w:vAlign w:val="center"/>
          </w:tcPr>
          <w:p w14:paraId="6B14539B" w14:textId="77777777" w:rsidR="00DD72FD" w:rsidRPr="000F7C12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60" w:type="dxa"/>
            <w:shd w:val="clear" w:color="auto" w:fill="92D050"/>
            <w:vAlign w:val="center"/>
          </w:tcPr>
          <w:p w14:paraId="7D152500" w14:textId="0C893320" w:rsidR="00DD72FD" w:rsidRPr="00DF1EFA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CZERWIEC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</w:tc>
      </w:tr>
      <w:tr w:rsidR="00DD72FD" w:rsidRPr="006D120D" w14:paraId="5A6B36F0" w14:textId="77777777" w:rsidTr="00633572">
        <w:tc>
          <w:tcPr>
            <w:tcW w:w="2030" w:type="dxa"/>
            <w:shd w:val="clear" w:color="auto" w:fill="auto"/>
            <w:vAlign w:val="center"/>
          </w:tcPr>
          <w:p w14:paraId="7F017053" w14:textId="77777777" w:rsidR="00DD72FD" w:rsidRPr="001E4A08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09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06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14:paraId="662400ED" w14:textId="052D0267" w:rsidR="00DD72FD" w:rsidRPr="001E4A08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71C5DB7C" w14:textId="2BEEF329" w:rsidR="00DD72FD" w:rsidRPr="00570356" w:rsidRDefault="00DD72FD" w:rsidP="00545384">
            <w:pPr>
              <w:spacing w:before="120" w:after="120" w:line="278" w:lineRule="auto"/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</w:pPr>
            <w:r w:rsidRPr="00570356">
              <w:rPr>
                <w:rFonts w:ascii="Arial" w:eastAsia="Calibri" w:hAnsi="Arial" w:cs="Arial"/>
                <w:b/>
                <w:color w:val="0070C0"/>
                <w:sz w:val="22"/>
                <w:szCs w:val="22"/>
              </w:rPr>
              <w:t>Liniowe i punktowe mostki cieplne. Zasady projektowania przegród budowlanych z minimalizacją wpływu mostków cieplnych.</w:t>
            </w:r>
          </w:p>
          <w:p w14:paraId="78A7DA36" w14:textId="7F0E8D45" w:rsidR="00DA3958" w:rsidRPr="00570356" w:rsidRDefault="00DD72FD" w:rsidP="00545384">
            <w:pPr>
              <w:spacing w:before="120" w:after="120" w:line="278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545384">
              <w:rPr>
                <w:rFonts w:ascii="Arial" w:eastAsia="Calibri" w:hAnsi="Arial" w:cs="Arial"/>
                <w:bCs/>
                <w:sz w:val="24"/>
                <w:szCs w:val="24"/>
              </w:rPr>
              <w:t>Wykładowca: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1A4BC6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dr inż. Tomasz </w:t>
            </w:r>
            <w:proofErr w:type="spellStart"/>
            <w:r w:rsidRPr="001A4BC6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Steidl</w:t>
            </w:r>
            <w:proofErr w:type="spellEnd"/>
          </w:p>
        </w:tc>
      </w:tr>
      <w:tr w:rsidR="00570356" w:rsidRPr="00633572" w14:paraId="2DD26689" w14:textId="77777777" w:rsidTr="00FD3D02">
        <w:trPr>
          <w:trHeight w:val="732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EBBF" w14:textId="77777777" w:rsidR="00570356" w:rsidRPr="00633572" w:rsidRDefault="00570356" w:rsidP="007969D8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bookmarkStart w:id="0" w:name="_Hlk532797633"/>
            <w:r w:rsidRPr="0063357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10.06.2021r.</w:t>
            </w:r>
          </w:p>
          <w:p w14:paraId="7B2CD0E1" w14:textId="77777777" w:rsidR="00570356" w:rsidRPr="00633572" w:rsidRDefault="00570356" w:rsidP="007969D8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CZWARTEK</w:t>
            </w:r>
          </w:p>
          <w:p w14:paraId="0156476C" w14:textId="77777777" w:rsidR="00570356" w:rsidRPr="00633572" w:rsidRDefault="00570356" w:rsidP="007969D8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63357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Nie</w:t>
            </w:r>
          </w:p>
          <w:p w14:paraId="65FE9B20" w14:textId="77777777" w:rsidR="00570356" w:rsidRDefault="00570356" w:rsidP="007969D8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63357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dofinansowania ze ŚOIIB</w:t>
            </w:r>
          </w:p>
          <w:p w14:paraId="739210DC" w14:textId="77777777" w:rsidR="00570356" w:rsidRDefault="00570356" w:rsidP="007969D8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</w:p>
          <w:p w14:paraId="459DC55A" w14:textId="77777777" w:rsidR="00570356" w:rsidRDefault="00570356" w:rsidP="007969D8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 xml:space="preserve">KOSZT </w:t>
            </w:r>
          </w:p>
          <w:p w14:paraId="50A8EA3B" w14:textId="77777777" w:rsidR="00570356" w:rsidRPr="00633572" w:rsidRDefault="00570356" w:rsidP="007969D8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633572">
              <w:rPr>
                <w:rFonts w:ascii="Arial" w:eastAsia="Calibri" w:hAnsi="Arial" w:cs="Arial"/>
                <w:b/>
                <w:color w:val="FF0000"/>
                <w:sz w:val="28"/>
                <w:szCs w:val="28"/>
              </w:rPr>
              <w:t>100,00 zł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BFC8" w14:textId="77777777" w:rsidR="00570356" w:rsidRPr="00570356" w:rsidRDefault="00570356" w:rsidP="007969D8">
            <w:pPr>
              <w:spacing w:before="120" w:after="120" w:line="276" w:lineRule="auto"/>
              <w:ind w:right="462"/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  <w:lang w:eastAsia="en-US"/>
              </w:rPr>
            </w:pPr>
            <w:r w:rsidRPr="00570356">
              <w:rPr>
                <w:rFonts w:ascii="Arial" w:eastAsia="Calibri" w:hAnsi="Arial" w:cs="Arial"/>
                <w:b/>
                <w:bCs/>
                <w:color w:val="0070C0"/>
                <w:sz w:val="22"/>
                <w:szCs w:val="22"/>
                <w:lang w:eastAsia="en-US"/>
              </w:rPr>
              <w:t>Kontrole okresowe w utrzymaniu obiektów budowlanych – wymagania, zakres, częstotliwość kontroli – po zmianach Prawa Budowlanego w 2020 roku</w:t>
            </w:r>
          </w:p>
          <w:p w14:paraId="4B806081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left="602" w:hanging="425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Wprowadzenie do przepisów  prawa  ze zmianą we wrześniu 2020r. </w:t>
            </w:r>
          </w:p>
          <w:p w14:paraId="170310A7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left="602" w:hanging="425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Dokumentacja użytkowania obiektu budowlanego</w:t>
            </w:r>
          </w:p>
          <w:p w14:paraId="6BA29DB3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left="602" w:hanging="425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Kontrole okresowe zgodnie z prawem budowlanym po zmianach z dnia 19.09.2020r.</w:t>
            </w:r>
          </w:p>
          <w:p w14:paraId="5888BD5C" w14:textId="77777777" w:rsidR="00570356" w:rsidRPr="006B66E7" w:rsidRDefault="00570356" w:rsidP="007969D8">
            <w:pPr>
              <w:pStyle w:val="Akapitzlist"/>
              <w:numPr>
                <w:ilvl w:val="0"/>
                <w:numId w:val="15"/>
              </w:numPr>
              <w:spacing w:line="278" w:lineRule="auto"/>
              <w:ind w:left="744" w:hanging="284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zakres kontroli rocznych </w:t>
            </w:r>
          </w:p>
          <w:p w14:paraId="10D54A77" w14:textId="77777777" w:rsidR="00570356" w:rsidRPr="006B66E7" w:rsidRDefault="00570356" w:rsidP="007969D8">
            <w:pPr>
              <w:pStyle w:val="Akapitzlist"/>
              <w:numPr>
                <w:ilvl w:val="0"/>
                <w:numId w:val="15"/>
              </w:numPr>
              <w:spacing w:line="278" w:lineRule="auto"/>
              <w:ind w:left="744" w:hanging="284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zakres kontroli pięcioletnich</w:t>
            </w:r>
          </w:p>
          <w:p w14:paraId="61967B1D" w14:textId="77777777" w:rsidR="00570356" w:rsidRPr="006B66E7" w:rsidRDefault="00570356" w:rsidP="007969D8">
            <w:pPr>
              <w:pStyle w:val="Akapitzlist"/>
              <w:numPr>
                <w:ilvl w:val="0"/>
                <w:numId w:val="15"/>
              </w:numPr>
              <w:spacing w:line="278" w:lineRule="auto"/>
              <w:ind w:left="744" w:hanging="284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inne kontrole np. przed sezonem zimowym </w:t>
            </w:r>
          </w:p>
          <w:p w14:paraId="64FDF71A" w14:textId="77777777" w:rsidR="00570356" w:rsidRPr="006B66E7" w:rsidRDefault="00570356" w:rsidP="007969D8">
            <w:pPr>
              <w:pStyle w:val="Akapitzlist"/>
              <w:numPr>
                <w:ilvl w:val="0"/>
                <w:numId w:val="15"/>
              </w:numPr>
              <w:spacing w:line="278" w:lineRule="auto"/>
              <w:ind w:left="744" w:hanging="284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kontrola bezpiecznego użytkowania</w:t>
            </w:r>
          </w:p>
          <w:p w14:paraId="7DFD8C0A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hanging="543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Rozporządzenie w sprawie użytkowania budynków mieszkalnych </w:t>
            </w:r>
          </w:p>
          <w:p w14:paraId="02F2558C" w14:textId="77777777" w:rsidR="00570356" w:rsidRPr="006B66E7" w:rsidRDefault="00570356" w:rsidP="007969D8">
            <w:pPr>
              <w:pStyle w:val="Akapitzlist"/>
              <w:numPr>
                <w:ilvl w:val="1"/>
                <w:numId w:val="16"/>
              </w:numPr>
              <w:spacing w:line="278" w:lineRule="auto"/>
              <w:ind w:left="744" w:hanging="336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zakres kontroli zgodnie z rozporządzeniem</w:t>
            </w:r>
          </w:p>
          <w:p w14:paraId="25C87D5B" w14:textId="77777777" w:rsidR="00570356" w:rsidRPr="006B66E7" w:rsidRDefault="00570356" w:rsidP="007969D8">
            <w:pPr>
              <w:pStyle w:val="Akapitzlist"/>
              <w:numPr>
                <w:ilvl w:val="1"/>
                <w:numId w:val="16"/>
              </w:numPr>
              <w:spacing w:line="278" w:lineRule="auto"/>
              <w:ind w:left="744" w:hanging="336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omówienie rozbieżności w zakresach kontroli</w:t>
            </w:r>
          </w:p>
          <w:p w14:paraId="177DC6F5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hanging="543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Kontrole obiektów wielkopowierzchniowych</w:t>
            </w:r>
          </w:p>
          <w:p w14:paraId="4F4666A4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hanging="543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Kontrole wymagane ustawą o charakterystyce energetycznej</w:t>
            </w:r>
          </w:p>
          <w:p w14:paraId="5ADC7FE9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hanging="543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Osoby wykonujące kontrole okresowe</w:t>
            </w:r>
          </w:p>
          <w:p w14:paraId="582401C8" w14:textId="77777777" w:rsidR="00570356" w:rsidRPr="006B66E7" w:rsidRDefault="00570356" w:rsidP="007969D8">
            <w:pPr>
              <w:pStyle w:val="Akapitzlist"/>
              <w:numPr>
                <w:ilvl w:val="1"/>
                <w:numId w:val="17"/>
              </w:numPr>
              <w:spacing w:line="278" w:lineRule="auto"/>
              <w:ind w:left="744" w:hanging="336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kwalifikacje osób</w:t>
            </w:r>
          </w:p>
          <w:p w14:paraId="78654452" w14:textId="77777777" w:rsidR="00570356" w:rsidRPr="006B66E7" w:rsidRDefault="00570356" w:rsidP="007969D8">
            <w:pPr>
              <w:pStyle w:val="Akapitzlist"/>
              <w:numPr>
                <w:ilvl w:val="1"/>
                <w:numId w:val="17"/>
              </w:numPr>
              <w:spacing w:line="278" w:lineRule="auto"/>
              <w:ind w:left="744" w:hanging="336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odpowiedzialność przeprowadzających kontrole</w:t>
            </w:r>
          </w:p>
          <w:p w14:paraId="5FFB08DB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hanging="543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Zawartość protokołu kontroli okresowej</w:t>
            </w:r>
          </w:p>
          <w:p w14:paraId="3C8F9832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hanging="543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Odpowiedzialność za przeprowadzenie kontroli okresowych</w:t>
            </w:r>
          </w:p>
          <w:p w14:paraId="6BCE7973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78" w:lineRule="auto"/>
              <w:ind w:hanging="543"/>
              <w:contextualSpacing w:val="0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Przechowywanie dokumentacji z kontroli okresowych</w:t>
            </w:r>
          </w:p>
          <w:p w14:paraId="6B160EF6" w14:textId="77777777" w:rsidR="00570356" w:rsidRPr="006B66E7" w:rsidRDefault="00570356" w:rsidP="007969D8">
            <w:pPr>
              <w:pStyle w:val="Akapitzlist"/>
              <w:numPr>
                <w:ilvl w:val="0"/>
                <w:numId w:val="14"/>
              </w:numPr>
              <w:spacing w:line="259" w:lineRule="auto"/>
              <w:ind w:hanging="543"/>
              <w:rPr>
                <w:rFonts w:ascii="Arial" w:eastAsia="Calibri" w:hAnsi="Arial" w:cs="Arial"/>
                <w:lang w:eastAsia="en-US"/>
              </w:rPr>
            </w:pPr>
            <w:r w:rsidRPr="006B66E7">
              <w:rPr>
                <w:rFonts w:ascii="Arial" w:eastAsia="Calibri" w:hAnsi="Arial" w:cs="Arial"/>
                <w:lang w:eastAsia="en-US"/>
              </w:rPr>
              <w:t>Wpisy do KOB dotyczące kontroli okresowych</w:t>
            </w:r>
          </w:p>
          <w:p w14:paraId="4848D9A5" w14:textId="77777777" w:rsidR="00570356" w:rsidRPr="00633572" w:rsidRDefault="00570356" w:rsidP="007969D8">
            <w:pPr>
              <w:spacing w:before="120" w:after="120" w:line="276" w:lineRule="auto"/>
              <w:ind w:right="462"/>
              <w:rPr>
                <w:rFonts w:ascii="Arial" w:eastAsia="Calibri" w:hAnsi="Arial" w:cs="Arial"/>
                <w:color w:val="0070C0"/>
                <w:sz w:val="24"/>
                <w:szCs w:val="24"/>
                <w:lang w:eastAsia="en-US"/>
              </w:rPr>
            </w:pPr>
            <w:r w:rsidRPr="0063357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Wykładowca: </w:t>
            </w:r>
            <w:r w:rsidRPr="00633572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>mgr inż. Małgorzata Mazur</w:t>
            </w:r>
          </w:p>
        </w:tc>
      </w:tr>
      <w:tr w:rsidR="00DD72FD" w:rsidRPr="006D120D" w14:paraId="232DBE28" w14:textId="77777777" w:rsidTr="00633572">
        <w:tc>
          <w:tcPr>
            <w:tcW w:w="2030" w:type="dxa"/>
            <w:shd w:val="clear" w:color="auto" w:fill="auto"/>
            <w:vAlign w:val="center"/>
          </w:tcPr>
          <w:p w14:paraId="29F2302F" w14:textId="77777777" w:rsidR="00DD72FD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16.06.2021r.</w:t>
            </w:r>
          </w:p>
          <w:p w14:paraId="1D987F5E" w14:textId="6BF33B76" w:rsidR="00DD72FD" w:rsidRPr="001E4A08" w:rsidRDefault="00DD72FD" w:rsidP="00545384">
            <w:pPr>
              <w:spacing w:before="120" w:after="120" w:line="278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8460" w:type="dxa"/>
            <w:shd w:val="clear" w:color="auto" w:fill="auto"/>
            <w:vAlign w:val="center"/>
          </w:tcPr>
          <w:p w14:paraId="7E5AF9CF" w14:textId="73660167" w:rsidR="00DD72FD" w:rsidRDefault="00DD72FD" w:rsidP="00545384">
            <w:pPr>
              <w:pStyle w:val="NormalnyWeb"/>
              <w:spacing w:before="120" w:beforeAutospacing="0" w:after="120" w:afterAutospacing="0" w:line="27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A4BC6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Wybrane zagadnienia ochrony cieplno-wilgotnościowej w praktyce rzeczoznawcy budowlanego. Studium przypadków</w:t>
            </w:r>
            <w:r w:rsidRPr="00C572D2">
              <w:rPr>
                <w:rFonts w:ascii="Arial" w:hAnsi="Arial" w:cs="Arial"/>
                <w:sz w:val="24"/>
                <w:szCs w:val="24"/>
              </w:rPr>
              <w:t>.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  <w:p w14:paraId="27B34368" w14:textId="6C4E9510" w:rsidR="00DA3958" w:rsidRPr="00570356" w:rsidRDefault="00DD72FD" w:rsidP="00545384">
            <w:pPr>
              <w:spacing w:before="120" w:after="120" w:line="278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545384">
              <w:rPr>
                <w:rFonts w:ascii="Arial" w:eastAsia="Calibri" w:hAnsi="Arial" w:cs="Arial"/>
                <w:bCs/>
                <w:sz w:val="24"/>
                <w:szCs w:val="24"/>
              </w:rPr>
              <w:t>Wykładowca: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1A4BC6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dr inż. Paweł Krause</w:t>
            </w:r>
          </w:p>
        </w:tc>
      </w:tr>
      <w:bookmarkEnd w:id="0"/>
      <w:tr w:rsidR="00DA3958" w:rsidRPr="00FC78DA" w14:paraId="0C045C3A" w14:textId="77777777" w:rsidTr="000B6BCC">
        <w:trPr>
          <w:trHeight w:val="1006"/>
        </w:trPr>
        <w:tc>
          <w:tcPr>
            <w:tcW w:w="2030" w:type="dxa"/>
            <w:shd w:val="clear" w:color="auto" w:fill="auto"/>
            <w:vAlign w:val="center"/>
          </w:tcPr>
          <w:p w14:paraId="60605DBF" w14:textId="77777777" w:rsidR="00DA3958" w:rsidRPr="001E4A08" w:rsidRDefault="00DA3958" w:rsidP="000B6BCC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06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.20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21</w:t>
            </w: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r.</w:t>
            </w:r>
          </w:p>
          <w:p w14:paraId="6BF952DC" w14:textId="77777777" w:rsidR="00DA3958" w:rsidRPr="001E4A08" w:rsidRDefault="00DA3958" w:rsidP="000B6BCC">
            <w:pPr>
              <w:spacing w:before="120" w:after="120" w:line="278" w:lineRule="auto"/>
              <w:ind w:left="289" w:hanging="28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E4A08">
              <w:rPr>
                <w:rFonts w:ascii="Arial" w:eastAsia="Calibri" w:hAnsi="Arial" w:cs="Arial"/>
                <w:b/>
                <w:sz w:val="24"/>
                <w:szCs w:val="24"/>
              </w:rPr>
              <w:t>ŚRODA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A008" w14:textId="77777777" w:rsidR="00DA3958" w:rsidRPr="00633572" w:rsidRDefault="00DA3958" w:rsidP="000B6BCC">
            <w:pPr>
              <w:spacing w:before="120" w:after="120" w:line="276" w:lineRule="auto"/>
              <w:ind w:right="462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633572">
              <w:rPr>
                <w:rFonts w:ascii="Arial" w:eastAsia="Calibri" w:hAnsi="Arial" w:cs="Arial"/>
                <w:color w:val="0070C0"/>
                <w:sz w:val="28"/>
                <w:szCs w:val="28"/>
                <w:lang w:eastAsia="en-US"/>
              </w:rPr>
              <w:t xml:space="preserve">Budownictwo użyteczności publicznej </w:t>
            </w:r>
            <w:r w:rsidRPr="00633572">
              <w:rPr>
                <w:rFonts w:ascii="Arial" w:eastAsia="Calibri" w:hAnsi="Arial" w:cs="Arial"/>
                <w:b/>
                <w:bCs/>
                <w:color w:val="0070C0"/>
                <w:sz w:val="28"/>
                <w:szCs w:val="28"/>
                <w:lang w:eastAsia="en-US"/>
              </w:rPr>
              <w:t>w technologii budownictwa modułowego</w:t>
            </w:r>
            <w:r w:rsidRPr="00633572">
              <w:rPr>
                <w:rFonts w:ascii="Arial" w:eastAsia="Calibri" w:hAnsi="Arial" w:cs="Arial"/>
                <w:color w:val="0070C0"/>
                <w:sz w:val="28"/>
                <w:szCs w:val="28"/>
                <w:lang w:eastAsia="en-US"/>
              </w:rPr>
              <w:t>. Projekt, produkcja, plac budowy</w:t>
            </w:r>
            <w:r w:rsidRPr="00633572">
              <w:rPr>
                <w:rFonts w:ascii="Arial" w:eastAsia="Calibri" w:hAnsi="Arial" w:cs="Arial"/>
                <w:sz w:val="28"/>
                <w:szCs w:val="28"/>
                <w:lang w:eastAsia="en-US"/>
              </w:rPr>
              <w:t>.</w:t>
            </w:r>
          </w:p>
          <w:p w14:paraId="4EC43224" w14:textId="77777777" w:rsidR="00DA3958" w:rsidRPr="00D470CD" w:rsidRDefault="00DA3958" w:rsidP="000B6BCC">
            <w:pPr>
              <w:numPr>
                <w:ilvl w:val="0"/>
                <w:numId w:val="3"/>
              </w:numPr>
              <w:spacing w:before="100" w:beforeAutospacing="1" w:after="100" w:afterAutospacing="1" w:line="257" w:lineRule="auto"/>
              <w:ind w:left="422" w:right="459" w:hanging="284"/>
              <w:contextualSpacing/>
              <w:jc w:val="both"/>
              <w:rPr>
                <w:rFonts w:ascii="Arial Narrow" w:eastAsiaTheme="minorHAnsi" w:hAnsi="Arial Narrow" w:cstheme="majorHAnsi"/>
                <w:b/>
                <w:bCs/>
                <w:i/>
                <w:iCs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b/>
                <w:bCs/>
                <w:i/>
                <w:iCs/>
                <w:lang w:eastAsia="en-US"/>
              </w:rPr>
              <w:t>WSTĘP</w:t>
            </w:r>
          </w:p>
          <w:p w14:paraId="57C463BF" w14:textId="77777777" w:rsidR="00DA3958" w:rsidRPr="00D470CD" w:rsidRDefault="00DA3958" w:rsidP="000B6BCC">
            <w:pPr>
              <w:numPr>
                <w:ilvl w:val="0"/>
                <w:numId w:val="4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Budownictwo modułowe – definicja, różnice między budownictwem kontenerowym, typy budownictwa modułowego</w:t>
            </w:r>
          </w:p>
          <w:p w14:paraId="243379F8" w14:textId="77777777" w:rsidR="00DA3958" w:rsidRPr="00D470CD" w:rsidRDefault="00DA3958" w:rsidP="000B6BCC">
            <w:pPr>
              <w:numPr>
                <w:ilvl w:val="0"/>
                <w:numId w:val="4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 xml:space="preserve">zalety budownictwa modułowego ponad tradycyjnym – czas, mała uciążliwość prac, </w:t>
            </w:r>
            <w:proofErr w:type="spellStart"/>
            <w:r w:rsidRPr="00D470CD">
              <w:rPr>
                <w:rFonts w:ascii="Arial Narrow" w:eastAsiaTheme="minorHAnsi" w:hAnsi="Arial Narrow" w:cstheme="majorHAnsi"/>
                <w:lang w:eastAsia="en-US"/>
              </w:rPr>
              <w:t>demontowalność</w:t>
            </w:r>
            <w:proofErr w:type="spellEnd"/>
            <w:r w:rsidRPr="00D470CD">
              <w:rPr>
                <w:rFonts w:ascii="Arial Narrow" w:eastAsiaTheme="minorHAnsi" w:hAnsi="Arial Narrow" w:cstheme="majorHAnsi"/>
                <w:lang w:eastAsia="en-US"/>
              </w:rPr>
              <w:t>, skalowalność, jakość z uwagi na prefabrykację, aspekt środowiskowy</w:t>
            </w:r>
          </w:p>
          <w:p w14:paraId="65DAE1EE" w14:textId="77777777" w:rsidR="00DA3958" w:rsidRPr="00D470CD" w:rsidRDefault="00DA3958" w:rsidP="000B6BCC">
            <w:pPr>
              <w:numPr>
                <w:ilvl w:val="0"/>
                <w:numId w:val="4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Porównanie podstawowych parametrów modułów stal/drewno – materiały konstrukcyjne (typowe przekroje elementów konstrukcyjnych, porównania ciężarów), możliwe do osiągnięcia wymiary, transport – ograniczenia</w:t>
            </w:r>
          </w:p>
          <w:p w14:paraId="191A4234" w14:textId="77777777" w:rsidR="00DA3958" w:rsidRPr="00D470CD" w:rsidRDefault="00DA3958" w:rsidP="000B6BCC">
            <w:pPr>
              <w:numPr>
                <w:ilvl w:val="0"/>
                <w:numId w:val="4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Stosowane materiały pod kątem ich parametrów wytrzymałościowych, przenoszone obciążenia – porównanie do obciążeń przenoszonych przez przegrody w budownictwie tradycyjnym, trwałość budynków modułowych, odporność na czynniki zewnętrzne</w:t>
            </w:r>
          </w:p>
          <w:p w14:paraId="1F6A7718" w14:textId="77777777" w:rsidR="00DA3958" w:rsidRPr="00D470CD" w:rsidRDefault="00DA3958" w:rsidP="000B6BCC">
            <w:pPr>
              <w:numPr>
                <w:ilvl w:val="0"/>
                <w:numId w:val="4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Aspekt środowiskowy – dostosowanie do założeń zielonego ładu - wykorzystywanie materiałów z recyklingu, ograniczanie śladu węglowego i emisji gazów, segregacja odpadów i ich recykling</w:t>
            </w:r>
          </w:p>
          <w:p w14:paraId="5267A205" w14:textId="77777777" w:rsidR="00DA3958" w:rsidRPr="00D470CD" w:rsidRDefault="00DA3958" w:rsidP="000B6BCC">
            <w:pPr>
              <w:numPr>
                <w:ilvl w:val="0"/>
                <w:numId w:val="3"/>
              </w:numPr>
              <w:spacing w:before="100" w:beforeAutospacing="1" w:after="100" w:afterAutospacing="1" w:line="257" w:lineRule="auto"/>
              <w:ind w:left="422" w:right="459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b/>
                <w:bCs/>
                <w:i/>
                <w:iCs/>
                <w:lang w:eastAsia="en-US"/>
              </w:rPr>
              <w:t>PROJEKT</w:t>
            </w:r>
          </w:p>
          <w:p w14:paraId="6CBF6C89" w14:textId="77777777" w:rsidR="00DA3958" w:rsidRPr="00D470CD" w:rsidRDefault="00DA3958" w:rsidP="000B6BCC">
            <w:pPr>
              <w:numPr>
                <w:ilvl w:val="0"/>
                <w:numId w:val="5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Dowolne możliwości projektowe odnośnie bryły i układu budynków</w:t>
            </w:r>
          </w:p>
          <w:p w14:paraId="06B3B1FE" w14:textId="77777777" w:rsidR="00DA3958" w:rsidRPr="00D470CD" w:rsidRDefault="00DA3958" w:rsidP="000B6BCC">
            <w:pPr>
              <w:numPr>
                <w:ilvl w:val="0"/>
                <w:numId w:val="5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Dostosowanie budownictwa modułowego do wymagań WT2021 pod względem wymagań termicznych – współczynniki przenikania ciepła dla przegród – porównanie dla każdej z technologii typowego przekroju i współczynników zależnie od grubości przegrody</w:t>
            </w:r>
          </w:p>
          <w:p w14:paraId="36C0183E" w14:textId="77777777" w:rsidR="00DA3958" w:rsidRPr="00D470CD" w:rsidRDefault="00DA3958" w:rsidP="000B6BCC">
            <w:pPr>
              <w:numPr>
                <w:ilvl w:val="0"/>
                <w:numId w:val="5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WT2021 pod względem odporności ogniowej zależnie od klasy budynku – budynki użyteczności publicznej – wymagania  oraz parametry jakie jest w stanie osiągać budownictwo modułowe stal/drewno</w:t>
            </w:r>
          </w:p>
          <w:p w14:paraId="03FB3FB3" w14:textId="264E3C5C" w:rsidR="00570356" w:rsidRPr="00570356" w:rsidRDefault="00DA3958" w:rsidP="005D173F">
            <w:pPr>
              <w:numPr>
                <w:ilvl w:val="0"/>
                <w:numId w:val="5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570356">
              <w:rPr>
                <w:rFonts w:ascii="Arial Narrow" w:eastAsiaTheme="minorHAnsi" w:hAnsi="Arial Narrow" w:cstheme="majorHAnsi"/>
                <w:lang w:eastAsia="en-US"/>
              </w:rPr>
              <w:t>Faza projektu – koncepcja, podział na moduły, optymalizacja pod względem kosztów produkcji i transportu, projekt budowlany, dobór instalacji i urządzeń z optymalizacją kosztów eksploatacji, projekt wykonawczy</w:t>
            </w:r>
          </w:p>
          <w:p w14:paraId="71C0D0B0" w14:textId="77777777" w:rsidR="00DA3958" w:rsidRPr="00D470CD" w:rsidRDefault="00DA3958" w:rsidP="000B6BCC">
            <w:pPr>
              <w:numPr>
                <w:ilvl w:val="0"/>
                <w:numId w:val="3"/>
              </w:numPr>
              <w:spacing w:before="100" w:beforeAutospacing="1" w:after="100" w:afterAutospacing="1" w:line="257" w:lineRule="auto"/>
              <w:ind w:left="422" w:right="459" w:hanging="284"/>
              <w:contextualSpacing/>
              <w:jc w:val="both"/>
              <w:rPr>
                <w:rFonts w:ascii="Arial Narrow" w:eastAsiaTheme="minorHAnsi" w:hAnsi="Arial Narrow" w:cstheme="majorHAnsi"/>
                <w:b/>
                <w:bCs/>
                <w:i/>
                <w:iCs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b/>
                <w:bCs/>
                <w:i/>
                <w:iCs/>
                <w:lang w:eastAsia="en-US"/>
              </w:rPr>
              <w:t>PRODUKCJA</w:t>
            </w:r>
          </w:p>
          <w:p w14:paraId="0D12E3A2" w14:textId="77777777" w:rsidR="00DA3958" w:rsidRPr="00D470CD" w:rsidRDefault="00DA3958" w:rsidP="000B6BCC">
            <w:pPr>
              <w:numPr>
                <w:ilvl w:val="0"/>
                <w:numId w:val="6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Zalety technologii prefabrykowanej nad monolityczną – powtarzalność, ograniczenie błędu ludzkiego poprzez mechanizację procesu, kontrola jakości, estetyka, czas</w:t>
            </w:r>
          </w:p>
          <w:p w14:paraId="28B3736D" w14:textId="77777777" w:rsidR="00DA3958" w:rsidRPr="00D470CD" w:rsidRDefault="00DA3958" w:rsidP="000B6BCC">
            <w:pPr>
              <w:numPr>
                <w:ilvl w:val="0"/>
                <w:numId w:val="6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Proces produkcji – etapami stal/drewno</w:t>
            </w:r>
          </w:p>
          <w:p w14:paraId="075FF192" w14:textId="77777777" w:rsidR="00DA3958" w:rsidRDefault="00DA3958" w:rsidP="000B6BCC">
            <w:pPr>
              <w:numPr>
                <w:ilvl w:val="0"/>
                <w:numId w:val="6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Możliwości odnośnie stopnia prefabrykacji – 90% - praktycznie pod klucz</w:t>
            </w:r>
          </w:p>
          <w:p w14:paraId="7B842E9B" w14:textId="77777777" w:rsidR="00DA3958" w:rsidRPr="00D470CD" w:rsidRDefault="00DA3958" w:rsidP="000B6BCC">
            <w:pPr>
              <w:numPr>
                <w:ilvl w:val="0"/>
                <w:numId w:val="3"/>
              </w:numPr>
              <w:spacing w:before="100" w:beforeAutospacing="1" w:after="100" w:afterAutospacing="1" w:line="257" w:lineRule="auto"/>
              <w:ind w:left="422" w:right="459" w:hanging="284"/>
              <w:contextualSpacing/>
              <w:jc w:val="both"/>
              <w:rPr>
                <w:rFonts w:ascii="Arial Narrow" w:eastAsiaTheme="minorHAnsi" w:hAnsi="Arial Narrow" w:cstheme="majorHAnsi"/>
                <w:b/>
                <w:bCs/>
                <w:i/>
                <w:iCs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b/>
                <w:bCs/>
                <w:i/>
                <w:iCs/>
                <w:lang w:eastAsia="en-US"/>
              </w:rPr>
              <w:t>PLAC BUDOWY</w:t>
            </w:r>
          </w:p>
          <w:p w14:paraId="18FCE127" w14:textId="77777777" w:rsidR="00DA3958" w:rsidRPr="00D470CD" w:rsidRDefault="00DA3958" w:rsidP="000B6BCC">
            <w:pPr>
              <w:numPr>
                <w:ilvl w:val="0"/>
                <w:numId w:val="7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Prace gruntowe, przyłączeniowe, montaż modułów, prace szczątkowe</w:t>
            </w:r>
          </w:p>
          <w:p w14:paraId="38565DED" w14:textId="77777777" w:rsidR="00DA3958" w:rsidRPr="00D470CD" w:rsidRDefault="00DA3958" w:rsidP="000B6BCC">
            <w:pPr>
              <w:numPr>
                <w:ilvl w:val="0"/>
                <w:numId w:val="7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Posadowienie – sposoby posadowienia na gruncie – szereg możliwości, zarówno fundament bezpośredni np. płyta lub pośredni np. pale</w:t>
            </w:r>
          </w:p>
          <w:p w14:paraId="645E0EE2" w14:textId="77777777" w:rsidR="00DA3958" w:rsidRPr="00D470CD" w:rsidRDefault="00DA3958" w:rsidP="000B6BCC">
            <w:pPr>
              <w:numPr>
                <w:ilvl w:val="0"/>
                <w:numId w:val="7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Prace montażowe – filmiki z montaży drewno /stal</w:t>
            </w:r>
          </w:p>
          <w:p w14:paraId="076DE060" w14:textId="77777777" w:rsidR="00DA3958" w:rsidRPr="00D470CD" w:rsidRDefault="00DA3958" w:rsidP="000B6BCC">
            <w:pPr>
              <w:numPr>
                <w:ilvl w:val="0"/>
                <w:numId w:val="7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Prace szczątkowe instalacyjne i wykończeniowe</w:t>
            </w:r>
          </w:p>
          <w:p w14:paraId="1D458869" w14:textId="77777777" w:rsidR="00DA3958" w:rsidRDefault="00DA3958" w:rsidP="000B6BCC">
            <w:pPr>
              <w:numPr>
                <w:ilvl w:val="0"/>
                <w:numId w:val="7"/>
              </w:numPr>
              <w:spacing w:before="100" w:beforeAutospacing="1" w:after="100" w:afterAutospacing="1" w:line="257" w:lineRule="auto"/>
              <w:ind w:left="422" w:right="462" w:hanging="284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  <w:r w:rsidRPr="00D470CD">
              <w:rPr>
                <w:rFonts w:ascii="Arial Narrow" w:eastAsiaTheme="minorHAnsi" w:hAnsi="Arial Narrow" w:cstheme="majorHAnsi"/>
                <w:lang w:eastAsia="en-US"/>
              </w:rPr>
              <w:t>Zalety skróconego czasu budowy – mała szkodliwość dla otoczenia pod kątem inwestycji publicznych – przebudowy rozbudowy, czas, ograniczone koszty nadzoru, mała szkodliwość dla środowiska</w:t>
            </w:r>
          </w:p>
          <w:p w14:paraId="0F8EED34" w14:textId="77777777" w:rsidR="00DA3958" w:rsidRPr="00D470CD" w:rsidRDefault="00DA3958" w:rsidP="000B6BCC">
            <w:pPr>
              <w:spacing w:before="100" w:beforeAutospacing="1" w:after="100" w:afterAutospacing="1" w:line="257" w:lineRule="auto"/>
              <w:ind w:left="422" w:right="462"/>
              <w:contextualSpacing/>
              <w:jc w:val="both"/>
              <w:rPr>
                <w:rFonts w:ascii="Arial Narrow" w:eastAsiaTheme="minorHAnsi" w:hAnsi="Arial Narrow" w:cstheme="majorHAnsi"/>
                <w:lang w:eastAsia="en-US"/>
              </w:rPr>
            </w:pPr>
          </w:p>
          <w:p w14:paraId="792E9B2F" w14:textId="77777777" w:rsidR="00DA3958" w:rsidRPr="00FC78DA" w:rsidRDefault="00DA3958" w:rsidP="000B6BCC">
            <w:pPr>
              <w:spacing w:before="120" w:after="120" w:line="278" w:lineRule="auto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Wykładowca: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  <w:t xml:space="preserve"> inż. Kamil Kowalczyk</w:t>
            </w:r>
          </w:p>
        </w:tc>
      </w:tr>
    </w:tbl>
    <w:p w14:paraId="2CE4D90D" w14:textId="77777777" w:rsidR="00DD72FD" w:rsidRDefault="00DD72FD" w:rsidP="00545384"/>
    <w:sectPr w:rsidR="00DD72FD" w:rsidSect="00617A7F">
      <w:headerReference w:type="default" r:id="rId9"/>
      <w:headerReference w:type="first" r:id="rId10"/>
      <w:pgSz w:w="11906" w:h="16838"/>
      <w:pgMar w:top="851" w:right="567" w:bottom="993" w:left="567" w:header="397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40F9" w14:textId="77777777" w:rsidR="007F2946" w:rsidRDefault="007F2946">
      <w:r>
        <w:separator/>
      </w:r>
    </w:p>
  </w:endnote>
  <w:endnote w:type="continuationSeparator" w:id="0">
    <w:p w14:paraId="2D492A8A" w14:textId="77777777" w:rsidR="007F2946" w:rsidRDefault="007F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8FC6" w14:textId="77777777" w:rsidR="007F2946" w:rsidRDefault="007F2946">
      <w:r>
        <w:separator/>
      </w:r>
    </w:p>
  </w:footnote>
  <w:footnote w:type="continuationSeparator" w:id="0">
    <w:p w14:paraId="1958814A" w14:textId="77777777" w:rsidR="007F2946" w:rsidRDefault="007F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071"/>
    </w:tblGrid>
    <w:tr w:rsidR="00F95C39" w14:paraId="16A4583F" w14:textId="77777777">
      <w:tc>
        <w:tcPr>
          <w:tcW w:w="1702" w:type="dxa"/>
        </w:tcPr>
        <w:p w14:paraId="53DE0A86" w14:textId="7179825B" w:rsidR="00F95C39" w:rsidRDefault="007F2946">
          <w:pPr>
            <w:pStyle w:val="Nagwek"/>
          </w:pPr>
        </w:p>
      </w:tc>
      <w:tc>
        <w:tcPr>
          <w:tcW w:w="9071" w:type="dxa"/>
        </w:tcPr>
        <w:p w14:paraId="1CE84B7A" w14:textId="77777777" w:rsidR="00F95C39" w:rsidRDefault="007F2946" w:rsidP="00974CDF">
          <w:pPr>
            <w:pStyle w:val="Nagwek"/>
            <w:jc w:val="center"/>
            <w:rPr>
              <w:sz w:val="16"/>
              <w:lang w:val="en-US"/>
            </w:rPr>
          </w:pPr>
        </w:p>
      </w:tc>
    </w:tr>
  </w:tbl>
  <w:p w14:paraId="39DA22F5" w14:textId="77777777" w:rsidR="00F95C39" w:rsidRDefault="007F2946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9071"/>
    </w:tblGrid>
    <w:tr w:rsidR="00974CDF" w14:paraId="0375AB92" w14:textId="77777777" w:rsidTr="00D05A6B">
      <w:tc>
        <w:tcPr>
          <w:tcW w:w="1702" w:type="dxa"/>
        </w:tcPr>
        <w:p w14:paraId="260AA2BA" w14:textId="77777777" w:rsidR="00974CDF" w:rsidRDefault="007F2946" w:rsidP="00974CDF">
          <w:pPr>
            <w:pStyle w:val="Nagwek"/>
          </w:pPr>
          <w:r>
            <w:rPr>
              <w:noProof/>
            </w:rPr>
            <w:object w:dxaOrig="1440" w:dyaOrig="1440" w14:anchorId="66A48B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.05pt;margin-top:-72.6pt;width:86.85pt;height:79.6pt;z-index:251658240">
                <v:imagedata r:id="rId1" o:title=""/>
                <w10:wrap type="topAndBottom"/>
              </v:shape>
              <o:OLEObject Type="Embed" ProgID="MSPhotoEd.3" ShapeID="_x0000_s2051" DrawAspect="Content" ObjectID="_1684559974" r:id="rId2"/>
            </w:object>
          </w:r>
        </w:p>
      </w:tc>
      <w:tc>
        <w:tcPr>
          <w:tcW w:w="9071" w:type="dxa"/>
        </w:tcPr>
        <w:p w14:paraId="01118866" w14:textId="77777777" w:rsidR="00974CDF" w:rsidRDefault="00974CDF" w:rsidP="00974CDF">
          <w:pPr>
            <w:pStyle w:val="Nagwek"/>
            <w:jc w:val="center"/>
            <w:rPr>
              <w:b/>
              <w:sz w:val="16"/>
            </w:rPr>
          </w:pPr>
        </w:p>
        <w:p w14:paraId="18AA67D4" w14:textId="77777777" w:rsidR="00974CDF" w:rsidRDefault="00974CDF" w:rsidP="00974CDF">
          <w:pPr>
            <w:pStyle w:val="Nagwek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POLSKI ZWIĄZEK INŻYNIERÓW I TECHNIKÓW BUDOWNICTWA</w:t>
          </w:r>
        </w:p>
        <w:p w14:paraId="5C5E0163" w14:textId="77777777" w:rsidR="00974CDF" w:rsidRDefault="00974CDF" w:rsidP="00974CDF">
          <w:pPr>
            <w:pStyle w:val="Nagwek"/>
            <w:jc w:val="center"/>
            <w:rPr>
              <w:b/>
              <w:sz w:val="24"/>
            </w:rPr>
          </w:pPr>
          <w:r>
            <w:rPr>
              <w:b/>
              <w:sz w:val="28"/>
            </w:rPr>
            <w:t>OŚRODEK SZKOLENIA I RZECZOZNAWSTWA</w:t>
          </w:r>
        </w:p>
        <w:p w14:paraId="1D682259" w14:textId="77777777" w:rsidR="00974CDF" w:rsidRDefault="00974CDF" w:rsidP="00974CDF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40-026 Katowice, ul. Podgórna 4, pok.11.             Tel/fax  32 255-46-65</w:t>
          </w:r>
        </w:p>
        <w:p w14:paraId="3EFA775D" w14:textId="77777777" w:rsidR="00974CDF" w:rsidRDefault="00974CDF" w:rsidP="00974CDF">
          <w:pPr>
            <w:pStyle w:val="Nagwek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Konto bankowe: PKO BP S.A. O/Katowice NR 60 1020 2313 0000 3702 0140 0506</w:t>
          </w:r>
        </w:p>
        <w:p w14:paraId="29C20C1E" w14:textId="77777777" w:rsidR="00974CDF" w:rsidRDefault="00974CDF" w:rsidP="00974CDF">
          <w:pPr>
            <w:pStyle w:val="Nagwek"/>
            <w:jc w:val="center"/>
            <w:rPr>
              <w:sz w:val="24"/>
              <w:lang w:val="en-US"/>
            </w:rPr>
          </w:pPr>
          <w:r>
            <w:rPr>
              <w:b/>
              <w:bCs/>
              <w:sz w:val="24"/>
              <w:lang w:val="en-US"/>
            </w:rPr>
            <w:t>Email : szkolenie@pzitb.katowice.pl</w:t>
          </w:r>
        </w:p>
        <w:p w14:paraId="1457B2DE" w14:textId="77777777" w:rsidR="00974CDF" w:rsidRDefault="00974CDF" w:rsidP="00974CDF">
          <w:pPr>
            <w:pStyle w:val="Nagwek"/>
            <w:jc w:val="center"/>
            <w:rPr>
              <w:sz w:val="16"/>
              <w:lang w:val="en-US"/>
            </w:rPr>
          </w:pPr>
        </w:p>
      </w:tc>
    </w:tr>
  </w:tbl>
  <w:p w14:paraId="3A925038" w14:textId="0E11DFC7" w:rsidR="00974CDF" w:rsidRDefault="00974CDF" w:rsidP="00974CDF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CC1"/>
    <w:multiLevelType w:val="hybridMultilevel"/>
    <w:tmpl w:val="6908D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F15"/>
    <w:multiLevelType w:val="hybridMultilevel"/>
    <w:tmpl w:val="97A07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4067"/>
    <w:multiLevelType w:val="hybridMultilevel"/>
    <w:tmpl w:val="FEC8E6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B55284"/>
    <w:multiLevelType w:val="hybridMultilevel"/>
    <w:tmpl w:val="A8E26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7BD"/>
    <w:multiLevelType w:val="hybridMultilevel"/>
    <w:tmpl w:val="C2E43F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603F4"/>
    <w:multiLevelType w:val="hybridMultilevel"/>
    <w:tmpl w:val="B3E6077A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6" w15:restartNumberingAfterBreak="0">
    <w:nsid w:val="281202FE"/>
    <w:multiLevelType w:val="hybridMultilevel"/>
    <w:tmpl w:val="D952C16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44B51"/>
    <w:multiLevelType w:val="multilevel"/>
    <w:tmpl w:val="78E0C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A5E5AB0"/>
    <w:multiLevelType w:val="hybridMultilevel"/>
    <w:tmpl w:val="3732E756"/>
    <w:lvl w:ilvl="0" w:tplc="E80A59EC">
      <w:start w:val="2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CE31F86"/>
    <w:multiLevelType w:val="hybridMultilevel"/>
    <w:tmpl w:val="14F8C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E38F1"/>
    <w:multiLevelType w:val="hybridMultilevel"/>
    <w:tmpl w:val="63CA9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700" w:hanging="62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169BF"/>
    <w:multiLevelType w:val="hybridMultilevel"/>
    <w:tmpl w:val="4B3CA106"/>
    <w:lvl w:ilvl="0" w:tplc="1F7AD3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65B5"/>
    <w:multiLevelType w:val="hybridMultilevel"/>
    <w:tmpl w:val="318C21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6C27A5"/>
    <w:multiLevelType w:val="multilevel"/>
    <w:tmpl w:val="BB80A1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68045F3"/>
    <w:multiLevelType w:val="hybridMultilevel"/>
    <w:tmpl w:val="6714D0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6242A"/>
    <w:multiLevelType w:val="hybridMultilevel"/>
    <w:tmpl w:val="32B01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C0626">
      <w:numFmt w:val="bullet"/>
      <w:lvlText w:val="·"/>
      <w:lvlJc w:val="left"/>
      <w:pPr>
        <w:ind w:left="1700" w:hanging="62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0781A"/>
    <w:multiLevelType w:val="hybridMultilevel"/>
    <w:tmpl w:val="A2D08540"/>
    <w:lvl w:ilvl="0" w:tplc="0415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 w15:restartNumberingAfterBreak="0">
    <w:nsid w:val="68067DF7"/>
    <w:multiLevelType w:val="multilevel"/>
    <w:tmpl w:val="78E0C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841596"/>
    <w:multiLevelType w:val="hybridMultilevel"/>
    <w:tmpl w:val="467A218C"/>
    <w:lvl w:ilvl="0" w:tplc="DC4E423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FBC3DD8"/>
    <w:multiLevelType w:val="hybridMultilevel"/>
    <w:tmpl w:val="8F8C92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5024BF"/>
    <w:multiLevelType w:val="hybridMultilevel"/>
    <w:tmpl w:val="D3B6A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B2181"/>
    <w:multiLevelType w:val="hybridMultilevel"/>
    <w:tmpl w:val="1C4E44F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2"/>
  </w:num>
  <w:num w:numId="6">
    <w:abstractNumId w:val="2"/>
  </w:num>
  <w:num w:numId="7">
    <w:abstractNumId w:val="6"/>
  </w:num>
  <w:num w:numId="8">
    <w:abstractNumId w:val="2"/>
  </w:num>
  <w:num w:numId="9">
    <w:abstractNumId w:val="0"/>
  </w:num>
  <w:num w:numId="10">
    <w:abstractNumId w:val="3"/>
  </w:num>
  <w:num w:numId="11">
    <w:abstractNumId w:val="15"/>
  </w:num>
  <w:num w:numId="12">
    <w:abstractNumId w:val="10"/>
  </w:num>
  <w:num w:numId="13">
    <w:abstractNumId w:val="20"/>
  </w:num>
  <w:num w:numId="14">
    <w:abstractNumId w:val="13"/>
  </w:num>
  <w:num w:numId="15">
    <w:abstractNumId w:val="19"/>
  </w:num>
  <w:num w:numId="16">
    <w:abstractNumId w:val="17"/>
  </w:num>
  <w:num w:numId="17">
    <w:abstractNumId w:val="7"/>
  </w:num>
  <w:num w:numId="18">
    <w:abstractNumId w:val="11"/>
  </w:num>
  <w:num w:numId="19">
    <w:abstractNumId w:val="14"/>
  </w:num>
  <w:num w:numId="20">
    <w:abstractNumId w:val="4"/>
  </w:num>
  <w:num w:numId="21">
    <w:abstractNumId w:val="9"/>
  </w:num>
  <w:num w:numId="22">
    <w:abstractNumId w:val="1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FD"/>
    <w:rsid w:val="000548EC"/>
    <w:rsid w:val="000C4871"/>
    <w:rsid w:val="000C6547"/>
    <w:rsid w:val="001728BE"/>
    <w:rsid w:val="001A4BC6"/>
    <w:rsid w:val="00227BFC"/>
    <w:rsid w:val="0029507A"/>
    <w:rsid w:val="00333B29"/>
    <w:rsid w:val="00341188"/>
    <w:rsid w:val="003E7687"/>
    <w:rsid w:val="004541FF"/>
    <w:rsid w:val="00474338"/>
    <w:rsid w:val="004E128B"/>
    <w:rsid w:val="004E549C"/>
    <w:rsid w:val="00545384"/>
    <w:rsid w:val="00570356"/>
    <w:rsid w:val="005D4C5A"/>
    <w:rsid w:val="005F3E05"/>
    <w:rsid w:val="00617A7F"/>
    <w:rsid w:val="00633572"/>
    <w:rsid w:val="006B66E7"/>
    <w:rsid w:val="007006DB"/>
    <w:rsid w:val="00750C26"/>
    <w:rsid w:val="007B4B0E"/>
    <w:rsid w:val="007F2946"/>
    <w:rsid w:val="0091162E"/>
    <w:rsid w:val="00947E34"/>
    <w:rsid w:val="00952C32"/>
    <w:rsid w:val="00974CDF"/>
    <w:rsid w:val="009F6A11"/>
    <w:rsid w:val="00A747F0"/>
    <w:rsid w:val="00A76B38"/>
    <w:rsid w:val="00BD7971"/>
    <w:rsid w:val="00BE6406"/>
    <w:rsid w:val="00CC786E"/>
    <w:rsid w:val="00CD520E"/>
    <w:rsid w:val="00CF5DC9"/>
    <w:rsid w:val="00D23AAC"/>
    <w:rsid w:val="00D470CD"/>
    <w:rsid w:val="00D50782"/>
    <w:rsid w:val="00DA3958"/>
    <w:rsid w:val="00DD72FD"/>
    <w:rsid w:val="00DF1EFA"/>
    <w:rsid w:val="00E93523"/>
    <w:rsid w:val="00FC4AB6"/>
    <w:rsid w:val="00FC78DA"/>
    <w:rsid w:val="00F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A60915"/>
  <w15:chartTrackingRefBased/>
  <w15:docId w15:val="{F4281AAD-C753-4C3A-B6B8-C67C5398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D72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D72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DD72F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DD72FD"/>
    <w:rPr>
      <w:b/>
      <w:bCs/>
    </w:rPr>
  </w:style>
  <w:style w:type="paragraph" w:styleId="Akapitzlist">
    <w:name w:val="List Paragraph"/>
    <w:basedOn w:val="Normalny"/>
    <w:uiPriority w:val="34"/>
    <w:qFormat/>
    <w:rsid w:val="00DD72F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72F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687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974CDF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4CD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itb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e@pzitb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Styrczula</dc:creator>
  <cp:keywords/>
  <dc:description/>
  <cp:lastModifiedBy>BK</cp:lastModifiedBy>
  <cp:revision>3</cp:revision>
  <dcterms:created xsi:type="dcterms:W3CDTF">2021-06-07T06:32:00Z</dcterms:created>
  <dcterms:modified xsi:type="dcterms:W3CDTF">2021-06-07T06:33:00Z</dcterms:modified>
</cp:coreProperties>
</file>